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2829A9" w:rsidRPr="002829A9">
        <w:rPr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01:08:0509086:22 по ул. Пушкина, 162 г. Майкопа и на отклонение от предельных параметров разрешенного строительства объекта капитального строительства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EB246C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9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8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829A9" w:rsidRPr="002829A9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01:08:0509086:22 по ул. Пушкина, 162 г. Майкопа и на отклонение от предельных параметров разрешенного строительства объекта капитального строительства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5D3F2A">
        <w:rPr>
          <w:rFonts w:ascii="Times New Roman" w:hAnsi="Times New Roman"/>
          <w:color w:val="000000"/>
          <w:sz w:val="28"/>
          <w:szCs w:val="28"/>
        </w:rPr>
        <w:t>7</w:t>
      </w:r>
      <w:r w:rsidR="007C5CCF">
        <w:rPr>
          <w:rFonts w:ascii="Times New Roman" w:hAnsi="Times New Roman"/>
          <w:color w:val="000000"/>
          <w:sz w:val="28"/>
          <w:szCs w:val="28"/>
        </w:rPr>
        <w:t>2</w:t>
      </w:r>
      <w:r w:rsidR="002829A9">
        <w:rPr>
          <w:rFonts w:ascii="Times New Roman" w:hAnsi="Times New Roman"/>
          <w:color w:val="000000"/>
          <w:sz w:val="28"/>
          <w:szCs w:val="28"/>
        </w:rPr>
        <w:t>4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C5CCF">
        <w:rPr>
          <w:rFonts w:ascii="Times New Roman" w:hAnsi="Times New Roman"/>
          <w:color w:val="000000"/>
          <w:sz w:val="28"/>
          <w:szCs w:val="28"/>
        </w:rPr>
        <w:t>05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7C5CCF">
        <w:rPr>
          <w:rFonts w:ascii="Times New Roman" w:hAnsi="Times New Roman"/>
          <w:color w:val="000000"/>
          <w:sz w:val="28"/>
          <w:szCs w:val="28"/>
        </w:rPr>
        <w:t>8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829A9" w:rsidRPr="002829A9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01:08:0509086:22 по ул. Пушкина, 162 г. Майкопа и на отклонение от предельных параметров разрешенного строительства объекта капитального строительства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5D3F2A">
        <w:rPr>
          <w:rFonts w:ascii="Times New Roman" w:hAnsi="Times New Roman"/>
          <w:color w:val="000000"/>
          <w:sz w:val="28"/>
          <w:szCs w:val="28"/>
        </w:rPr>
        <w:t>19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5D3F2A">
        <w:rPr>
          <w:rFonts w:ascii="Times New Roman" w:hAnsi="Times New Roman"/>
          <w:color w:val="000000"/>
          <w:sz w:val="28"/>
          <w:szCs w:val="28"/>
        </w:rPr>
        <w:t>8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B563FD" w:rsidRPr="00FB7EA6">
        <w:rPr>
          <w:rFonts w:ascii="Times New Roman" w:hAnsi="Times New Roman"/>
          <w:color w:val="000000"/>
          <w:sz w:val="28"/>
          <w:szCs w:val="28"/>
        </w:rPr>
        <w:t>16</w:t>
      </w:r>
      <w:r w:rsidR="009D3486">
        <w:rPr>
          <w:rFonts w:ascii="Times New Roman" w:hAnsi="Times New Roman"/>
          <w:color w:val="000000"/>
          <w:sz w:val="28"/>
          <w:szCs w:val="28"/>
        </w:rPr>
        <w:t>8</w:t>
      </w:r>
      <w:r w:rsidR="002829A9">
        <w:rPr>
          <w:rFonts w:ascii="Times New Roman" w:hAnsi="Times New Roman"/>
          <w:color w:val="000000"/>
          <w:sz w:val="28"/>
          <w:szCs w:val="28"/>
        </w:rPr>
        <w:t>4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C2055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EB246C" w:rsidRPr="005A1E0C" w:rsidRDefault="00EB246C" w:rsidP="00EB24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828FA" w:rsidRDefault="00B828FA" w:rsidP="00B82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D3486" w:rsidRPr="002829A9" w:rsidRDefault="00B828FA" w:rsidP="002829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563FD" w:rsidRPr="00B828FA" w:rsidRDefault="00B563FD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828FA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B828F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C5CCF" w:rsidRDefault="002829A9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829A9">
        <w:rPr>
          <w:rFonts w:ascii="Times New Roman" w:hAnsi="Times New Roman"/>
          <w:bCs/>
          <w:sz w:val="28"/>
          <w:szCs w:val="28"/>
        </w:rPr>
        <w:t xml:space="preserve">Предоставить Джигунову Хаджимурату Юрьевичу разрешение на условно разрешенные виды «[4.6] – Общественное питание» и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</w:t>
      </w:r>
      <w:r w:rsidRPr="002829A9">
        <w:rPr>
          <w:rFonts w:ascii="Times New Roman" w:hAnsi="Times New Roman"/>
          <w:bCs/>
          <w:sz w:val="28"/>
          <w:szCs w:val="28"/>
        </w:rPr>
        <w:t xml:space="preserve">«[4.7] – Гостиничное обслуживание» использования земельного участка и на отклонение от предельных параметров разрешенного строительства объектов капитального строительства – для перевода индивидуального  жилого дома в объекты общественного питания и гостиничного обслуживания на земельном участке с кадастровым номером 01:08:0509086:22, площадью 800 кв. м, по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2829A9">
        <w:rPr>
          <w:rFonts w:ascii="Times New Roman" w:hAnsi="Times New Roman"/>
          <w:bCs/>
          <w:sz w:val="28"/>
          <w:szCs w:val="28"/>
        </w:rPr>
        <w:t>ул. Пушкина, 162 г. Майкопа на расстоянии 1 м от границы земельного участка по ул. Пушкина, 160 г. Майкопа и по красной линии ул. Пушкина г. Майкопа.</w:t>
      </w:r>
    </w:p>
    <w:p w:rsidR="009D3486" w:rsidRPr="00FB7EA6" w:rsidRDefault="009D3486" w:rsidP="002829A9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1A" w:rsidRPr="00FB7EA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0567BB" w:rsidRDefault="000567BB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1A" w:rsidRPr="002829A9" w:rsidRDefault="00F11D1A" w:rsidP="002829A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10"/>
          <w:szCs w:val="10"/>
        </w:rPr>
      </w:pPr>
      <w:bookmarkStart w:id="0" w:name="_GoBack"/>
      <w:bookmarkEnd w:id="0"/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EB246C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</w:t>
      </w:r>
      <w:r w:rsidR="005D3F2A">
        <w:rPr>
          <w:rFonts w:ascii="Times New Roman" w:hAnsi="Times New Roman"/>
          <w:color w:val="000000"/>
          <w:sz w:val="16"/>
          <w:szCs w:val="16"/>
        </w:rPr>
        <w:t>9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z w:val="16"/>
          <w:szCs w:val="16"/>
        </w:rPr>
        <w:t>0</w:t>
      </w:r>
      <w:r w:rsidR="005D3F2A">
        <w:rPr>
          <w:rFonts w:ascii="Times New Roman" w:hAnsi="Times New Roman"/>
          <w:color w:val="000000"/>
          <w:sz w:val="16"/>
          <w:szCs w:val="16"/>
        </w:rPr>
        <w:t>8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2829A9">
      <w:pgSz w:w="11906" w:h="16838"/>
      <w:pgMar w:top="709" w:right="849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F71" w:rsidRDefault="00D30F71">
      <w:pPr>
        <w:spacing w:line="240" w:lineRule="auto"/>
      </w:pPr>
      <w:r>
        <w:separator/>
      </w:r>
    </w:p>
  </w:endnote>
  <w:endnote w:type="continuationSeparator" w:id="0">
    <w:p w:rsidR="00D30F71" w:rsidRDefault="00D30F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F71" w:rsidRDefault="00D30F71">
      <w:pPr>
        <w:spacing w:after="0" w:line="240" w:lineRule="auto"/>
      </w:pPr>
      <w:r>
        <w:separator/>
      </w:r>
    </w:p>
  </w:footnote>
  <w:footnote w:type="continuationSeparator" w:id="0">
    <w:p w:rsidR="00D30F71" w:rsidRDefault="00D30F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C66B2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795E"/>
    <w:rsid w:val="00280F24"/>
    <w:rsid w:val="00281072"/>
    <w:rsid w:val="002829A9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6EEA"/>
    <w:rsid w:val="00367974"/>
    <w:rsid w:val="00373BD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4AE6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5B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1EC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06E3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055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6941"/>
    <w:rsid w:val="009C6DEC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4191"/>
    <w:rsid w:val="00B16516"/>
    <w:rsid w:val="00B17B12"/>
    <w:rsid w:val="00B2209D"/>
    <w:rsid w:val="00B2386E"/>
    <w:rsid w:val="00B256FB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3CA8"/>
    <w:rsid w:val="00D05B13"/>
    <w:rsid w:val="00D10438"/>
    <w:rsid w:val="00D112C3"/>
    <w:rsid w:val="00D22268"/>
    <w:rsid w:val="00D22EA9"/>
    <w:rsid w:val="00D24F67"/>
    <w:rsid w:val="00D30F71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B1A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2022-06-29T11:06:00Z</cp:lastPrinted>
  <dcterms:created xsi:type="dcterms:W3CDTF">2022-05-26T14:02:00Z</dcterms:created>
  <dcterms:modified xsi:type="dcterms:W3CDTF">2022-08-23T09:34:00Z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